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2E7" w:rsidRPr="00D702E7" w:rsidRDefault="00D702E7" w:rsidP="00D702E7">
      <w:pPr>
        <w:spacing w:after="0" w:line="240" w:lineRule="auto"/>
        <w:ind w:right="282"/>
        <w:rPr>
          <w:rFonts w:ascii="Baskerville Old Face" w:eastAsia="Times New Roman" w:hAnsi="Baskerville Old Face" w:cs="Times New Roman"/>
          <w:b/>
          <w:bCs/>
          <w:color w:val="943634"/>
          <w:sz w:val="24"/>
          <w:szCs w:val="24"/>
        </w:rPr>
      </w:pPr>
    </w:p>
    <w:p w:rsidR="004A475F" w:rsidRPr="004A475F" w:rsidRDefault="004A475F" w:rsidP="004A475F">
      <w:pPr>
        <w:spacing w:after="0" w:line="240" w:lineRule="auto"/>
        <w:ind w:right="282"/>
        <w:rPr>
          <w:rFonts w:ascii="Baskerville Old Face" w:eastAsia="Times New Roman" w:hAnsi="Baskerville Old Face" w:cs="Times New Roman"/>
          <w:b/>
          <w:bCs/>
          <w:color w:val="943634"/>
          <w:sz w:val="24"/>
          <w:szCs w:val="24"/>
        </w:rPr>
      </w:pPr>
      <w:r w:rsidRPr="004A475F">
        <w:rPr>
          <w:rFonts w:ascii="Baskerville Old Face" w:eastAsia="Times New Roman" w:hAnsi="Baskerville Old Face" w:cs="Times New Roman"/>
          <w:b/>
          <w:bCs/>
          <w:color w:val="943634"/>
          <w:sz w:val="24"/>
          <w:szCs w:val="24"/>
        </w:rPr>
        <w:t>Durata del corso in moduli, unità formative ed ore</w:t>
      </w:r>
    </w:p>
    <w:p w:rsidR="004A475F" w:rsidRPr="004A475F" w:rsidRDefault="004A475F" w:rsidP="004A475F">
      <w:pPr>
        <w:spacing w:after="0" w:line="240" w:lineRule="auto"/>
        <w:ind w:right="282"/>
        <w:rPr>
          <w:rFonts w:ascii="Baskerville Old Face" w:eastAsia="Times New Roman" w:hAnsi="Baskerville Old Face" w:cs="Times New Roman"/>
          <w:b/>
          <w:bCs/>
          <w:color w:val="943634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7"/>
        <w:gridCol w:w="5920"/>
        <w:gridCol w:w="918"/>
        <w:gridCol w:w="924"/>
        <w:gridCol w:w="839"/>
      </w:tblGrid>
      <w:tr w:rsidR="004A475F" w:rsidRPr="004A475F" w:rsidTr="003F29F7">
        <w:trPr>
          <w:trHeight w:val="422"/>
        </w:trPr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Mod</w:t>
            </w:r>
            <w:proofErr w:type="spellEnd"/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Mat</w:t>
            </w:r>
            <w:proofErr w:type="spellEnd"/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di base</w:t>
            </w: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Ore</w:t>
            </w:r>
          </w:p>
        </w:tc>
        <w:tc>
          <w:tcPr>
            <w:tcW w:w="925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Tot</w:t>
            </w:r>
          </w:p>
        </w:tc>
        <w:tc>
          <w:tcPr>
            <w:tcW w:w="839" w:type="dxa"/>
            <w:vMerge w:val="restart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450+</w:t>
            </w:r>
          </w:p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Stage</w:t>
            </w:r>
          </w:p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150</w:t>
            </w:r>
          </w:p>
        </w:tc>
      </w:tr>
      <w:tr w:rsidR="004A475F" w:rsidRPr="004A475F" w:rsidTr="003F29F7"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Presentazione del corso</w:t>
            </w: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925" w:type="dxa"/>
            <w:vMerge w:val="restart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4A475F" w:rsidRPr="004A475F" w:rsidRDefault="004A475F" w:rsidP="004A475F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4A475F" w:rsidRPr="004A475F" w:rsidRDefault="004A475F" w:rsidP="004A475F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4A475F" w:rsidRPr="004A475F" w:rsidRDefault="004A475F" w:rsidP="004A475F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113</w:t>
            </w:r>
          </w:p>
        </w:tc>
        <w:tc>
          <w:tcPr>
            <w:tcW w:w="839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4A475F" w:rsidRPr="004A475F" w:rsidTr="003F29F7"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Orientamento</w:t>
            </w: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20</w:t>
            </w:r>
          </w:p>
        </w:tc>
        <w:tc>
          <w:tcPr>
            <w:tcW w:w="925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839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4A475F" w:rsidRPr="004A475F" w:rsidTr="003F29F7"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Igiene e sicurezza sui luoghi di lavoro</w:t>
            </w: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12</w:t>
            </w:r>
          </w:p>
        </w:tc>
        <w:tc>
          <w:tcPr>
            <w:tcW w:w="925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839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4A475F" w:rsidRPr="004A475F" w:rsidTr="003F29F7"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Diritto del lavoro e sindacale,</w:t>
            </w:r>
            <w:r w:rsidRPr="004A475F">
              <w:rPr>
                <w:rFonts w:ascii="Calisto MT" w:eastAsia="Times New Roman" w:hAnsi="Calisto MT" w:cs="Times New Roman"/>
                <w:color w:val="404040"/>
                <w:sz w:val="20"/>
                <w:szCs w:val="24"/>
              </w:rPr>
              <w:t xml:space="preserve"> </w:t>
            </w: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responsabilità delle persone giuridiche</w:t>
            </w: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925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839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4A475F" w:rsidRPr="004A475F" w:rsidTr="003F29F7"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Inglese di base</w:t>
            </w: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30</w:t>
            </w:r>
          </w:p>
        </w:tc>
        <w:tc>
          <w:tcPr>
            <w:tcW w:w="925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839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4A475F" w:rsidRPr="004A475F" w:rsidTr="003F29F7"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Informatica di base</w:t>
            </w: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25</w:t>
            </w:r>
          </w:p>
        </w:tc>
        <w:tc>
          <w:tcPr>
            <w:tcW w:w="925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839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4A475F" w:rsidRPr="004A475F" w:rsidTr="003F29F7"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17</w:t>
            </w:r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Normativa sulla Privacy</w:t>
            </w: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925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839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4A475F" w:rsidRPr="004A475F" w:rsidTr="003F29F7">
        <w:trPr>
          <w:trHeight w:val="318"/>
        </w:trPr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Mod</w:t>
            </w:r>
            <w:proofErr w:type="spellEnd"/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Materie tecniche</w:t>
            </w: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Ore</w:t>
            </w:r>
          </w:p>
        </w:tc>
        <w:tc>
          <w:tcPr>
            <w:tcW w:w="925" w:type="dxa"/>
            <w:shd w:val="clear" w:color="auto" w:fill="auto"/>
          </w:tcPr>
          <w:p w:rsidR="004A475F" w:rsidRPr="004A475F" w:rsidRDefault="004A475F" w:rsidP="004A475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Tot</w:t>
            </w:r>
          </w:p>
        </w:tc>
        <w:tc>
          <w:tcPr>
            <w:tcW w:w="839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4A475F" w:rsidRPr="004A475F" w:rsidTr="003F29F7"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7</w:t>
            </w:r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Elementi </w:t>
            </w:r>
            <w:proofErr w:type="gramStart"/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d’igiene.,</w:t>
            </w:r>
            <w:proofErr w:type="gramEnd"/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anatomia , fisiologia</w:t>
            </w: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20</w:t>
            </w:r>
          </w:p>
        </w:tc>
        <w:tc>
          <w:tcPr>
            <w:tcW w:w="925" w:type="dxa"/>
            <w:vMerge w:val="restart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337</w:t>
            </w:r>
          </w:p>
        </w:tc>
        <w:tc>
          <w:tcPr>
            <w:tcW w:w="839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4A475F" w:rsidRPr="004A475F" w:rsidTr="003F29F7"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8</w:t>
            </w:r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Elementi di pedagogia in relazione alla disabilità</w:t>
            </w: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57</w:t>
            </w:r>
          </w:p>
        </w:tc>
        <w:tc>
          <w:tcPr>
            <w:tcW w:w="925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839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4A475F" w:rsidRPr="004A475F" w:rsidTr="003F29F7"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11</w:t>
            </w:r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Psicologia Generale, Psicologia </w:t>
            </w:r>
            <w:proofErr w:type="gramStart"/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dell’ handicap</w:t>
            </w:r>
            <w:proofErr w:type="gramEnd"/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e della comunicazione</w:t>
            </w: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35</w:t>
            </w:r>
          </w:p>
        </w:tc>
        <w:tc>
          <w:tcPr>
            <w:tcW w:w="925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839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4A475F" w:rsidRPr="004A475F" w:rsidTr="003F29F7"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12</w:t>
            </w:r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Elementi di psicologia sociale e sociologia</w:t>
            </w: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35</w:t>
            </w:r>
          </w:p>
        </w:tc>
        <w:tc>
          <w:tcPr>
            <w:tcW w:w="925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839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4A475F" w:rsidRPr="004A475F" w:rsidTr="003F29F7"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13</w:t>
            </w:r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Introduzione al tema della </w:t>
            </w:r>
            <w:proofErr w:type="spellStart"/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diversabilita</w:t>
            </w:r>
            <w:proofErr w:type="spellEnd"/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’, normativa</w:t>
            </w: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55</w:t>
            </w:r>
          </w:p>
        </w:tc>
        <w:tc>
          <w:tcPr>
            <w:tcW w:w="925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839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4A475F" w:rsidRPr="004A475F" w:rsidTr="003F29F7"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15</w:t>
            </w:r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La mediazione </w:t>
            </w: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15</w:t>
            </w:r>
          </w:p>
        </w:tc>
        <w:tc>
          <w:tcPr>
            <w:tcW w:w="925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839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4A475F" w:rsidRPr="004A475F" w:rsidTr="003F29F7"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9</w:t>
            </w:r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Gestione del gruppo </w:t>
            </w: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25</w:t>
            </w:r>
          </w:p>
        </w:tc>
        <w:tc>
          <w:tcPr>
            <w:tcW w:w="925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839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4A475F" w:rsidRPr="004A475F" w:rsidTr="003F29F7"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16</w:t>
            </w:r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Progetto Educativo e interventi in rete</w:t>
            </w: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20</w:t>
            </w:r>
          </w:p>
        </w:tc>
        <w:tc>
          <w:tcPr>
            <w:tcW w:w="925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839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4A475F" w:rsidRPr="004A475F" w:rsidTr="003F29F7"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Metodologie Di Lavoro Sociale</w:t>
            </w: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55</w:t>
            </w:r>
          </w:p>
        </w:tc>
        <w:tc>
          <w:tcPr>
            <w:tcW w:w="925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839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4A475F" w:rsidRPr="004A475F" w:rsidTr="003F29F7"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14</w:t>
            </w:r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Nozioni di primo soccorso e proto intervento</w:t>
            </w: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A475F">
              <w:rPr>
                <w:rFonts w:ascii="Times New Roman" w:eastAsia="Times New Roman" w:hAnsi="Times New Roman" w:cs="Times New Roman"/>
                <w:sz w:val="28"/>
                <w:szCs w:val="24"/>
              </w:rPr>
              <w:t>20</w:t>
            </w:r>
          </w:p>
        </w:tc>
        <w:tc>
          <w:tcPr>
            <w:tcW w:w="925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839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4A475F" w:rsidRPr="004A475F" w:rsidTr="003F29F7"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925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839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4A475F" w:rsidRPr="004A475F" w:rsidTr="003F29F7">
        <w:tc>
          <w:tcPr>
            <w:tcW w:w="1027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6452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918" w:type="dxa"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925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839" w:type="dxa"/>
            <w:vMerge/>
            <w:shd w:val="clear" w:color="auto" w:fill="auto"/>
          </w:tcPr>
          <w:p w:rsidR="004A475F" w:rsidRPr="004A475F" w:rsidRDefault="004A475F" w:rsidP="004A4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:rsidR="004A475F" w:rsidRPr="004A475F" w:rsidRDefault="004A475F" w:rsidP="004A475F">
      <w:pPr>
        <w:keepNext/>
        <w:keepLines/>
        <w:spacing w:before="360" w:after="120" w:line="276" w:lineRule="auto"/>
        <w:ind w:right="282"/>
        <w:outlineLvl w:val="0"/>
        <w:rPr>
          <w:rFonts w:ascii="Baskerville Old Face" w:eastAsia="Calisto MT" w:hAnsi="Baskerville Old Face" w:cs="Times New Roman"/>
          <w:bCs/>
          <w:sz w:val="24"/>
          <w:szCs w:val="24"/>
        </w:rPr>
      </w:pPr>
      <w:r w:rsidRPr="004A475F">
        <w:rPr>
          <w:rFonts w:ascii="Baskerville Old Face" w:eastAsia="Times New Roman" w:hAnsi="Baskerville Old Face" w:cs="Times New Roman"/>
          <w:b/>
          <w:bCs/>
          <w:color w:val="943634"/>
          <w:sz w:val="24"/>
          <w:szCs w:val="24"/>
        </w:rPr>
        <w:t xml:space="preserve">          Stage 150 ore</w:t>
      </w:r>
    </w:p>
    <w:p w:rsidR="004A475F" w:rsidRPr="004A475F" w:rsidRDefault="004A475F" w:rsidP="004A475F">
      <w:pPr>
        <w:widowControl w:val="0"/>
        <w:spacing w:after="0" w:line="240" w:lineRule="auto"/>
        <w:ind w:left="567" w:right="284"/>
        <w:jc w:val="both"/>
        <w:rPr>
          <w:rFonts w:ascii="Baskerville Old Face" w:eastAsia="Calisto MT" w:hAnsi="Baskerville Old Face" w:cs="Times New Roman"/>
          <w:bCs/>
          <w:sz w:val="24"/>
          <w:szCs w:val="24"/>
        </w:rPr>
      </w:pPr>
      <w:r w:rsidRPr="004A475F">
        <w:rPr>
          <w:rFonts w:ascii="Baskerville Old Face" w:eastAsia="Calisto MT" w:hAnsi="Baskerville Old Face" w:cs="Times New Roman"/>
          <w:bCs/>
          <w:sz w:val="24"/>
          <w:szCs w:val="24"/>
        </w:rPr>
        <w:t xml:space="preserve">La realizzazione degli Stage sarà affidata e realizzata dal partner </w:t>
      </w:r>
    </w:p>
    <w:p w:rsidR="004A475F" w:rsidRPr="004A475F" w:rsidRDefault="004A475F" w:rsidP="004A475F">
      <w:pPr>
        <w:widowControl w:val="0"/>
        <w:spacing w:after="0" w:line="240" w:lineRule="auto"/>
        <w:ind w:left="567" w:right="284"/>
        <w:jc w:val="both"/>
        <w:rPr>
          <w:rFonts w:ascii="Baskerville Old Face" w:eastAsia="Calisto MT" w:hAnsi="Baskerville Old Face" w:cs="Times New Roman"/>
          <w:bCs/>
          <w:sz w:val="24"/>
          <w:szCs w:val="24"/>
        </w:rPr>
      </w:pPr>
      <w:r w:rsidRPr="004A475F">
        <w:rPr>
          <w:rFonts w:ascii="Baskerville Old Face" w:eastAsia="Calisto MT" w:hAnsi="Baskerville Old Face" w:cs="Times New Roman"/>
          <w:bCs/>
          <w:sz w:val="24"/>
          <w:szCs w:val="24"/>
        </w:rPr>
        <w:t>“Scuole pubbliche e private riconosciute dal MIUR”</w:t>
      </w:r>
    </w:p>
    <w:p w:rsidR="00D702E7" w:rsidRPr="00D702E7" w:rsidRDefault="00D702E7" w:rsidP="004A475F">
      <w:pPr>
        <w:widowControl w:val="0"/>
        <w:spacing w:after="0" w:line="240" w:lineRule="auto"/>
        <w:ind w:left="567" w:right="284"/>
        <w:jc w:val="both"/>
        <w:rPr>
          <w:rFonts w:ascii="Times New Roman" w:eastAsia="Calibri" w:hAnsi="Times New Roman" w:cs="Times New Roman"/>
          <w:sz w:val="20"/>
        </w:rPr>
      </w:pPr>
      <w:bookmarkStart w:id="0" w:name="_GoBack"/>
      <w:bookmarkEnd w:id="0"/>
    </w:p>
    <w:p w:rsidR="003D63C6" w:rsidRDefault="004A475F"/>
    <w:sectPr w:rsidR="003D63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2E7"/>
    <w:rsid w:val="004A475F"/>
    <w:rsid w:val="005C652D"/>
    <w:rsid w:val="0070108D"/>
    <w:rsid w:val="00D7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AA4A92-4E96-4FD9-8EC1-188E71140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domy</dc:creator>
  <cp:keywords/>
  <dc:description/>
  <cp:lastModifiedBy>Utente Windows</cp:lastModifiedBy>
  <cp:revision>3</cp:revision>
  <dcterms:created xsi:type="dcterms:W3CDTF">2019-03-06T20:12:00Z</dcterms:created>
  <dcterms:modified xsi:type="dcterms:W3CDTF">2019-04-29T13:09:00Z</dcterms:modified>
</cp:coreProperties>
</file>